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2" w:rsidRDefault="000131DF" w:rsidP="000131DF">
      <w:pPr>
        <w:ind w:left="-284" w:firstLine="284"/>
        <w:rPr>
          <w:rFonts w:ascii="Noteworthy" w:hAnsi="Noteworthy"/>
          <w:sz w:val="52"/>
          <w:szCs w:val="52"/>
        </w:rPr>
      </w:pPr>
      <w:r>
        <w:rPr>
          <w:rFonts w:ascii="Noteworthy" w:hAnsi="Noteworthy"/>
          <w:noProof/>
          <w:sz w:val="52"/>
          <w:szCs w:val="52"/>
          <w:lang w:eastAsia="en-AU"/>
        </w:rPr>
        <w:drawing>
          <wp:inline distT="0" distB="0" distL="0" distR="0">
            <wp:extent cx="5645888" cy="159800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230" cy="159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26" w:rsidRPr="000131DF" w:rsidRDefault="000131DF">
      <w:pPr>
        <w:rPr>
          <w:rFonts w:ascii="Noteworthy" w:hAnsi="Noteworthy"/>
          <w:sz w:val="52"/>
          <w:szCs w:val="52"/>
          <w:u w:val="single"/>
        </w:rPr>
      </w:pPr>
      <w:r>
        <w:rPr>
          <w:rFonts w:ascii="Noteworthy" w:hAnsi="Noteworthy"/>
          <w:sz w:val="52"/>
          <w:szCs w:val="52"/>
        </w:rPr>
        <w:t xml:space="preserve">                 </w:t>
      </w:r>
      <w:r w:rsidR="00A31F01" w:rsidRPr="000131DF">
        <w:rPr>
          <w:rFonts w:ascii="Noteworthy" w:hAnsi="Noteworthy"/>
          <w:sz w:val="52"/>
          <w:szCs w:val="52"/>
          <w:u w:val="single"/>
        </w:rPr>
        <w:t>SANDRA GARNIER</w:t>
      </w:r>
    </w:p>
    <w:p w:rsidR="00A31F01" w:rsidRDefault="00A31F01" w:rsidP="000131DF">
      <w:pPr>
        <w:ind w:left="1276" w:hanging="1276"/>
      </w:pPr>
      <w:r>
        <w:rPr>
          <w:noProof/>
          <w:lang w:eastAsia="en-AU"/>
        </w:rPr>
        <w:drawing>
          <wp:inline distT="0" distB="0" distL="0" distR="0">
            <wp:extent cx="5730949" cy="5305646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7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942" w:rsidRDefault="00A31F01">
      <w:r w:rsidRPr="00F81942">
        <w:rPr>
          <w:rFonts w:ascii="Helvetica Neue" w:hAnsi="Helvetica Neue"/>
          <w:sz w:val="28"/>
          <w:szCs w:val="28"/>
        </w:rPr>
        <w:t xml:space="preserve">Sandra is a warm and approachable counsellor who believes in people and their ability to overcome life’s struggles to find a healthier and more peaceful way of living. She considers her counselling to be </w:t>
      </w:r>
      <w:r w:rsidR="00E6757F" w:rsidRPr="00F81942">
        <w:rPr>
          <w:rFonts w:ascii="Helvetica Neue" w:hAnsi="Helvetica Neue"/>
          <w:sz w:val="28"/>
          <w:szCs w:val="28"/>
        </w:rPr>
        <w:t>collaboration</w:t>
      </w:r>
      <w:r w:rsidRPr="00F81942">
        <w:rPr>
          <w:rFonts w:ascii="Helvetica Neue" w:hAnsi="Helvetica Neue"/>
          <w:sz w:val="28"/>
          <w:szCs w:val="28"/>
        </w:rPr>
        <w:t xml:space="preserve"> between herself and her clients, accompanying them as a ‘companion’ along their journey to wellbeing. Sandra specialises </w:t>
      </w:r>
      <w:r w:rsidRPr="00F81942">
        <w:rPr>
          <w:rFonts w:ascii="Helvetica Neue" w:hAnsi="Helvetica Neue"/>
          <w:sz w:val="28"/>
          <w:szCs w:val="28"/>
        </w:rPr>
        <w:lastRenderedPageBreak/>
        <w:t>in anxiety/depression counselling as well as relationship counselling and spiritual direction.  Sandra has completed 8 full time years</w:t>
      </w:r>
      <w:r w:rsidR="00F81942" w:rsidRPr="00F81942">
        <w:rPr>
          <w:rFonts w:ascii="Helvetica Neue" w:hAnsi="Helvetica Neue"/>
          <w:sz w:val="28"/>
          <w:szCs w:val="28"/>
        </w:rPr>
        <w:t xml:space="preserve"> </w:t>
      </w:r>
      <w:r w:rsidRPr="00F81942">
        <w:rPr>
          <w:rFonts w:ascii="Helvetica Neue" w:hAnsi="Helvetica Neue"/>
          <w:sz w:val="28"/>
          <w:szCs w:val="28"/>
        </w:rPr>
        <w:t>post Year 12studywhich includes a Bachelor of Social Science (Pastoral Counselling)</w:t>
      </w:r>
      <w:r w:rsidR="00F81942" w:rsidRPr="00F81942">
        <w:rPr>
          <w:rFonts w:ascii="Helvetica Neue" w:hAnsi="Helvetica Neue"/>
          <w:sz w:val="28"/>
          <w:szCs w:val="28"/>
        </w:rPr>
        <w:t xml:space="preserve">, plus one a Diploma </w:t>
      </w:r>
      <w:r w:rsidR="00E6757F" w:rsidRPr="00F81942">
        <w:rPr>
          <w:rFonts w:ascii="Helvetica Neue" w:hAnsi="Helvetica Neue"/>
          <w:sz w:val="28"/>
          <w:szCs w:val="28"/>
        </w:rPr>
        <w:t>of</w:t>
      </w:r>
      <w:r w:rsidR="00F81942" w:rsidRPr="00F81942">
        <w:rPr>
          <w:rFonts w:ascii="Helvetica Neue" w:hAnsi="Helvetica Neue"/>
          <w:sz w:val="28"/>
          <w:szCs w:val="28"/>
        </w:rPr>
        <w:t xml:space="preserve"> Arts Therapy as well as a Graduated Diploma of Arts Therapy (total of 4 years of Art Therapy qualifications)and not only the 2 years a Diploma is made up of</w:t>
      </w:r>
      <w:r w:rsidRPr="00F81942">
        <w:rPr>
          <w:rFonts w:ascii="Helvetica Neue" w:hAnsi="Helvetica Neue"/>
          <w:sz w:val="28"/>
          <w:szCs w:val="28"/>
        </w:rPr>
        <w:t xml:space="preserve"> . Sandra has over ten </w:t>
      </w:r>
      <w:r w:rsidR="00E6757F" w:rsidRPr="00F81942">
        <w:rPr>
          <w:rFonts w:ascii="Helvetica Neue" w:hAnsi="Helvetica Neue"/>
          <w:sz w:val="28"/>
          <w:szCs w:val="28"/>
        </w:rPr>
        <w:t>years’ experience</w:t>
      </w:r>
      <w:r w:rsidRPr="00F81942">
        <w:rPr>
          <w:rFonts w:ascii="Helvetica Neue" w:hAnsi="Helvetica Neue"/>
          <w:sz w:val="28"/>
          <w:szCs w:val="28"/>
        </w:rPr>
        <w:t xml:space="preserve"> of being the Community Counsel</w:t>
      </w:r>
      <w:r w:rsidR="0043426B">
        <w:rPr>
          <w:rFonts w:ascii="Helvetica Neue" w:hAnsi="Helvetica Neue"/>
          <w:sz w:val="28"/>
          <w:szCs w:val="28"/>
        </w:rPr>
        <w:t>lor in Frankston North. Cost: $50.00 for the first visit and $4</w:t>
      </w:r>
      <w:r w:rsidRPr="00F81942">
        <w:rPr>
          <w:rFonts w:ascii="Helvetica Neue" w:hAnsi="Helvetica Neue"/>
          <w:sz w:val="28"/>
          <w:szCs w:val="28"/>
        </w:rPr>
        <w:t>0.00 for all following visits. We also offe</w:t>
      </w:r>
      <w:r w:rsidR="0043426B">
        <w:rPr>
          <w:rFonts w:ascii="Helvetica Neue" w:hAnsi="Helvetica Neue"/>
          <w:sz w:val="28"/>
          <w:szCs w:val="28"/>
        </w:rPr>
        <w:t>r Couples Counselling - Cost: $6</w:t>
      </w:r>
      <w:bookmarkStart w:id="0" w:name="_GoBack"/>
      <w:bookmarkEnd w:id="0"/>
      <w:r w:rsidRPr="00F81942">
        <w:rPr>
          <w:rFonts w:ascii="Helvetica Neue" w:hAnsi="Helvetica Neue"/>
          <w:sz w:val="28"/>
          <w:szCs w:val="28"/>
        </w:rPr>
        <w:t>0.00 Please ring the House for bookings or more information</w:t>
      </w:r>
      <w:r w:rsidRPr="00A31F01">
        <w:t xml:space="preserve"> </w:t>
      </w:r>
    </w:p>
    <w:p w:rsidR="00F81942" w:rsidRPr="00F81942" w:rsidRDefault="00F81942">
      <w:pPr>
        <w:rPr>
          <w:rFonts w:ascii="Noteworthy" w:hAnsi="Noteworthy"/>
        </w:rPr>
      </w:pPr>
    </w:p>
    <w:p w:rsidR="00F81942" w:rsidRPr="00F81942" w:rsidRDefault="00A31F01">
      <w:pPr>
        <w:rPr>
          <w:rFonts w:ascii="Noteworthy" w:hAnsi="Noteworthy"/>
        </w:rPr>
      </w:pPr>
      <w:r w:rsidRPr="00F81942">
        <w:rPr>
          <w:rFonts w:ascii="Noteworthy" w:hAnsi="Noteworthy"/>
        </w:rPr>
        <w:t>Please note** We do not wish people to be excluded because of financial pressure, so please, talk to our Coordinator (in complete confidence) if costs are a problem for you</w:t>
      </w:r>
      <w:r w:rsidR="00E6757F" w:rsidRPr="00F81942">
        <w:rPr>
          <w:rFonts w:ascii="Noteworthy" w:hAnsi="Noteworthy"/>
        </w:rPr>
        <w:t>.</w:t>
      </w:r>
      <w:r w:rsidR="00E6757F">
        <w:rPr>
          <w:rFonts w:ascii="Noteworthy" w:hAnsi="Noteworthy"/>
        </w:rPr>
        <w:t xml:space="preserve"> *</w:t>
      </w:r>
      <w:r w:rsidR="00F81942">
        <w:rPr>
          <w:rFonts w:ascii="Noteworthy" w:hAnsi="Noteworthy"/>
        </w:rPr>
        <w:t>*</w:t>
      </w:r>
    </w:p>
    <w:p w:rsidR="00F81942" w:rsidRDefault="00F81942"/>
    <w:p w:rsidR="00A31F01" w:rsidRPr="00F81942" w:rsidRDefault="00A31F01">
      <w:pPr>
        <w:rPr>
          <w:rFonts w:ascii="Helvetica Neue" w:hAnsi="Helvetica Neue"/>
          <w:sz w:val="28"/>
          <w:szCs w:val="28"/>
        </w:rPr>
      </w:pPr>
      <w:r w:rsidRPr="00F81942">
        <w:rPr>
          <w:rFonts w:ascii="Helvetica Neue" w:hAnsi="Helvetica Neue"/>
          <w:sz w:val="28"/>
          <w:szCs w:val="28"/>
        </w:rPr>
        <w:t xml:space="preserve"> Sandra also facilitates our RED Group (Women’s Support Group) on a Tuesday afternoon 1.00pm-3.00pm.</w:t>
      </w:r>
    </w:p>
    <w:p w:rsidR="00F81942" w:rsidRDefault="00F81942"/>
    <w:p w:rsidR="00F81942" w:rsidRDefault="00F81942" w:rsidP="000131DF">
      <w:pPr>
        <w:ind w:left="1276" w:firstLine="142"/>
      </w:pPr>
      <w:r w:rsidRPr="00E6757F">
        <w:rPr>
          <w:noProof/>
          <w:highlight w:val="yellow"/>
          <w:lang w:eastAsia="en-AU"/>
        </w:rPr>
        <w:drawing>
          <wp:inline distT="0" distB="0" distL="0" distR="0" wp14:anchorId="7B95A41B" wp14:editId="36C5A6AE">
            <wp:extent cx="3859619" cy="2913321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Gro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98" cy="291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942" w:rsidRDefault="00F81942"/>
    <w:p w:rsidR="00F81942" w:rsidRDefault="00F81942"/>
    <w:sectPr w:rsidR="00F81942" w:rsidSect="000131DF">
      <w:pgSz w:w="11906" w:h="16838"/>
      <w:pgMar w:top="851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">
    <w:panose1 w:val="02000400000000000000"/>
    <w:charset w:val="00"/>
    <w:family w:val="auto"/>
    <w:pitch w:val="variable"/>
    <w:sig w:usb0="A000006F" w:usb1="08000048" w:usb2="14600000" w:usb3="00000000" w:csb0="00000111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1"/>
    <w:rsid w:val="000131DF"/>
    <w:rsid w:val="000605A4"/>
    <w:rsid w:val="00314546"/>
    <w:rsid w:val="0043426B"/>
    <w:rsid w:val="004C7E29"/>
    <w:rsid w:val="00A31F01"/>
    <w:rsid w:val="00AF0CFB"/>
    <w:rsid w:val="00B638D7"/>
    <w:rsid w:val="00E6757F"/>
    <w:rsid w:val="00E83600"/>
    <w:rsid w:val="00F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8</cp:revision>
  <cp:lastPrinted>2020-12-11T00:07:00Z</cp:lastPrinted>
  <dcterms:created xsi:type="dcterms:W3CDTF">2020-11-05T00:50:00Z</dcterms:created>
  <dcterms:modified xsi:type="dcterms:W3CDTF">2021-04-30T02:10:00Z</dcterms:modified>
</cp:coreProperties>
</file>